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C9" w:rsidRPr="00631DC9" w:rsidRDefault="00631DC9" w:rsidP="00631DC9">
      <w:pPr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1D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Значение специализации и кооперирования можно показать на примере литейного производства. Анализ деятельности литейных цехов, которых в Ростовском экономическом районе имелось большое количество, показал, что можно обеспечить крутой подъем литейного производства. Некоторые из литейных цехов следовало ликвидировать как маломощные, плохо оснащенные техникой и дающие дорогостоящую продукцию. Наоборот, производство мощных цехов надо было расширить, специализировав их на выпуске определенных видов литья с учетом потребностей предприятий экономического района и поставок по внешней кооперации.</w:t>
      </w:r>
    </w:p>
    <w:p w:rsidR="00631DC9" w:rsidRPr="00631DC9" w:rsidRDefault="00631DC9" w:rsidP="00631DC9">
      <w:pPr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1D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Технико-экономическим советом по этому вопросу были выработаны рекомендации, положенные в основу принятого совнархозом решения о специализации литейных цехов.</w:t>
      </w:r>
    </w:p>
    <w:p w:rsidR="00631DC9" w:rsidRPr="00631DC9" w:rsidRDefault="00631DC9" w:rsidP="00631DC9">
      <w:pPr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1D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Ростовский завод "Красный Аксай" получал стальное литье </w:t>
      </w:r>
      <w:proofErr w:type="gramStart"/>
      <w:r w:rsidRPr="00631D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</w:t>
      </w:r>
      <w:proofErr w:type="gramEnd"/>
    </w:p>
    <w:p w:rsidR="00631DC9" w:rsidRPr="00631DC9" w:rsidRDefault="00631DC9" w:rsidP="00631DC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1D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стр. 23</w:t>
      </w:r>
    </w:p>
    <w:p w:rsidR="00631DC9" w:rsidRPr="00631DC9" w:rsidRDefault="00A34EED" w:rsidP="0063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  <w:bookmarkStart w:id="0" w:name="_GoBack"/>
      <w:bookmarkEnd w:id="0"/>
    </w:p>
    <w:p w:rsidR="00631DC9" w:rsidRPr="00631DC9" w:rsidRDefault="00631DC9" w:rsidP="00631DC9">
      <w:pPr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1D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Сталинграда, а </w:t>
      </w:r>
      <w:proofErr w:type="spellStart"/>
      <w:r w:rsidRPr="00631D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Новочеркасский</w:t>
      </w:r>
      <w:proofErr w:type="spellEnd"/>
      <w:r w:rsidRPr="00631D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электровозостроительный завод испытывал большие трудности из-за недостатка завозимых из дальних мест литых заготовок. В то же время сталелитейный цех Азовского завода кузнечно-прессового оборудования имел большие неиспользованные мощности. Именно ему и поручил совнархоз снабжение литьем обоих заводов. Разумеется, этого не могло быть раньше, когда названные заводы принадлежали трем разным министерствам.</w:t>
      </w:r>
    </w:p>
    <w:p w:rsidR="000F3329" w:rsidRDefault="000F3329"/>
    <w:p w:rsidR="000F3329" w:rsidRDefault="004A49EE" w:rsidP="000F3329">
      <w:r>
        <w:t>История Новочеркасского завода нефтяного машиностроения</w:t>
      </w:r>
    </w:p>
    <w:p w:rsidR="000E6143" w:rsidRPr="000F3329" w:rsidRDefault="000F3329" w:rsidP="000F3329"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Новочеркасский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завод нефтяного машиностроения расположен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Промышлленном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районе г. Новочеркасска, был создан в 1950 году, как ремонтно-механические мастерские обслуживающие завод синтетических продуктов. Однако мощность оборудования мастерских значительно превышали фактическую потребность в ремонте оборудования завода синтетических продуктов.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результате в 1951 году приказом министра нефтяной промышленности технические мастерские были переведены в категорию ремонтно-механических заводов и выделены на самостоятельный баланс.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1957 году приказом министра нефтяного машиностроения № 245 от 29 апреля ремонтно-механический завод переименован в государственный завод “Нефтемаш”.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1992 года завод находился в государственной собственности, затем был преобразован в акционерное общество открытого типа ”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Новочеркасскнефтемаш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”. С марта 1995 года, после приобретения фирмами “Эскорт ЛТД”, “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Актис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” контрольного пакета акций, предприятие стало частным. С апреля 1999 года свыше 75 % акций ОАО “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Новочеркасскнефтемаш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” владеют ООО фирма “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Актис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”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Базиян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Владимир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Кимович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настоящее время на базе АО ”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Новочеркасскнефтемаш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” организована фирма “Эскорт”</w:t>
      </w:r>
    </w:p>
    <w:sectPr w:rsidR="000E6143" w:rsidRPr="000F33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ED" w:rsidRDefault="00A34EED" w:rsidP="00631DC9">
      <w:pPr>
        <w:spacing w:after="0" w:line="240" w:lineRule="auto"/>
      </w:pPr>
      <w:r>
        <w:separator/>
      </w:r>
    </w:p>
  </w:endnote>
  <w:endnote w:type="continuationSeparator" w:id="0">
    <w:p w:rsidR="00A34EED" w:rsidRDefault="00A34EED" w:rsidP="0063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ED" w:rsidRDefault="00A34EED" w:rsidP="00631DC9">
      <w:pPr>
        <w:spacing w:after="0" w:line="240" w:lineRule="auto"/>
      </w:pPr>
      <w:r>
        <w:separator/>
      </w:r>
    </w:p>
  </w:footnote>
  <w:footnote w:type="continuationSeparator" w:id="0">
    <w:p w:rsidR="00A34EED" w:rsidRDefault="00A34EED" w:rsidP="0063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C9" w:rsidRDefault="00631DC9">
    <w:pPr>
      <w:pStyle w:val="a3"/>
    </w:pPr>
    <w:r>
      <w:t>Из истории Ростовского Совнархоза</w:t>
    </w:r>
    <w:r w:rsidR="004A49EE">
      <w:t xml:space="preserve">. </w:t>
    </w:r>
    <w:proofErr w:type="spellStart"/>
    <w:r w:rsidR="004A49EE">
      <w:t>Аброскин</w:t>
    </w:r>
    <w:proofErr w:type="spellEnd"/>
    <w:r w:rsidR="004A49EE">
      <w:t>, председатель  Совнархоза. »Вопросы истории» №10, октябрь 1959 г. Стр.20-34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A9"/>
    <w:rsid w:val="00005E56"/>
    <w:rsid w:val="0002090B"/>
    <w:rsid w:val="00022719"/>
    <w:rsid w:val="00043CBB"/>
    <w:rsid w:val="000836DD"/>
    <w:rsid w:val="0009482D"/>
    <w:rsid w:val="000B3123"/>
    <w:rsid w:val="000B7FF7"/>
    <w:rsid w:val="000C4357"/>
    <w:rsid w:val="000C62FB"/>
    <w:rsid w:val="000E6143"/>
    <w:rsid w:val="000F2F4C"/>
    <w:rsid w:val="000F3329"/>
    <w:rsid w:val="001535C3"/>
    <w:rsid w:val="00172277"/>
    <w:rsid w:val="001740F0"/>
    <w:rsid w:val="00193E6C"/>
    <w:rsid w:val="001C2DC2"/>
    <w:rsid w:val="001C79A8"/>
    <w:rsid w:val="002030B4"/>
    <w:rsid w:val="00213749"/>
    <w:rsid w:val="00245727"/>
    <w:rsid w:val="002466C2"/>
    <w:rsid w:val="00276F00"/>
    <w:rsid w:val="002C2B76"/>
    <w:rsid w:val="0033530B"/>
    <w:rsid w:val="00362F5D"/>
    <w:rsid w:val="003657C4"/>
    <w:rsid w:val="00383A92"/>
    <w:rsid w:val="003A58CF"/>
    <w:rsid w:val="003B1B9E"/>
    <w:rsid w:val="003D4B76"/>
    <w:rsid w:val="003E042F"/>
    <w:rsid w:val="003F6DA7"/>
    <w:rsid w:val="00401A12"/>
    <w:rsid w:val="00405438"/>
    <w:rsid w:val="004152FD"/>
    <w:rsid w:val="00415D01"/>
    <w:rsid w:val="00417D08"/>
    <w:rsid w:val="00436DF9"/>
    <w:rsid w:val="00480B13"/>
    <w:rsid w:val="00485368"/>
    <w:rsid w:val="004A49EE"/>
    <w:rsid w:val="004B4252"/>
    <w:rsid w:val="004D0CEB"/>
    <w:rsid w:val="004F43AF"/>
    <w:rsid w:val="00516F40"/>
    <w:rsid w:val="00524E91"/>
    <w:rsid w:val="00526556"/>
    <w:rsid w:val="00532BCF"/>
    <w:rsid w:val="00533201"/>
    <w:rsid w:val="005A4A45"/>
    <w:rsid w:val="005D70BE"/>
    <w:rsid w:val="005F20A9"/>
    <w:rsid w:val="006059E2"/>
    <w:rsid w:val="00611734"/>
    <w:rsid w:val="00631DC9"/>
    <w:rsid w:val="006476AD"/>
    <w:rsid w:val="00664ADA"/>
    <w:rsid w:val="00685097"/>
    <w:rsid w:val="006A1183"/>
    <w:rsid w:val="006C52CC"/>
    <w:rsid w:val="00701048"/>
    <w:rsid w:val="00725434"/>
    <w:rsid w:val="00741B70"/>
    <w:rsid w:val="007A240E"/>
    <w:rsid w:val="007C0D6E"/>
    <w:rsid w:val="007C395C"/>
    <w:rsid w:val="007C6716"/>
    <w:rsid w:val="007E06D2"/>
    <w:rsid w:val="007F3E8E"/>
    <w:rsid w:val="007F7BD2"/>
    <w:rsid w:val="00804366"/>
    <w:rsid w:val="0083110E"/>
    <w:rsid w:val="00856E57"/>
    <w:rsid w:val="00893712"/>
    <w:rsid w:val="00897DE4"/>
    <w:rsid w:val="008B0812"/>
    <w:rsid w:val="008C1524"/>
    <w:rsid w:val="008D6C1A"/>
    <w:rsid w:val="008E2E56"/>
    <w:rsid w:val="00914277"/>
    <w:rsid w:val="00951813"/>
    <w:rsid w:val="00952F4E"/>
    <w:rsid w:val="0095462D"/>
    <w:rsid w:val="009603FE"/>
    <w:rsid w:val="009A2778"/>
    <w:rsid w:val="009B5E79"/>
    <w:rsid w:val="009C1A0D"/>
    <w:rsid w:val="009D1F4A"/>
    <w:rsid w:val="009E636E"/>
    <w:rsid w:val="00A20E68"/>
    <w:rsid w:val="00A32632"/>
    <w:rsid w:val="00A34EED"/>
    <w:rsid w:val="00A765D9"/>
    <w:rsid w:val="00A840DE"/>
    <w:rsid w:val="00AA2837"/>
    <w:rsid w:val="00AD1C65"/>
    <w:rsid w:val="00AF0B27"/>
    <w:rsid w:val="00B06462"/>
    <w:rsid w:val="00B279FF"/>
    <w:rsid w:val="00BC0091"/>
    <w:rsid w:val="00BD47E1"/>
    <w:rsid w:val="00BF08C7"/>
    <w:rsid w:val="00BF6B1C"/>
    <w:rsid w:val="00C21315"/>
    <w:rsid w:val="00C51C6E"/>
    <w:rsid w:val="00C56622"/>
    <w:rsid w:val="00C67B72"/>
    <w:rsid w:val="00C77C4A"/>
    <w:rsid w:val="00C8564B"/>
    <w:rsid w:val="00D058DF"/>
    <w:rsid w:val="00D14A36"/>
    <w:rsid w:val="00D361FC"/>
    <w:rsid w:val="00D62DAC"/>
    <w:rsid w:val="00D72443"/>
    <w:rsid w:val="00D91535"/>
    <w:rsid w:val="00DB4545"/>
    <w:rsid w:val="00DC19A1"/>
    <w:rsid w:val="00E30841"/>
    <w:rsid w:val="00E31368"/>
    <w:rsid w:val="00E43A7D"/>
    <w:rsid w:val="00E50747"/>
    <w:rsid w:val="00E55157"/>
    <w:rsid w:val="00E660A5"/>
    <w:rsid w:val="00E926CC"/>
    <w:rsid w:val="00EA1839"/>
    <w:rsid w:val="00ED0FAE"/>
    <w:rsid w:val="00EF6AEC"/>
    <w:rsid w:val="00F3041A"/>
    <w:rsid w:val="00F37983"/>
    <w:rsid w:val="00F546AC"/>
    <w:rsid w:val="00F71E07"/>
    <w:rsid w:val="00F7210E"/>
    <w:rsid w:val="00F73212"/>
    <w:rsid w:val="00F74765"/>
    <w:rsid w:val="00F766A6"/>
    <w:rsid w:val="00F81B5F"/>
    <w:rsid w:val="00F95620"/>
    <w:rsid w:val="00FA30FC"/>
    <w:rsid w:val="00FF64BE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DC9"/>
  </w:style>
  <w:style w:type="paragraph" w:styleId="a5">
    <w:name w:val="footer"/>
    <w:basedOn w:val="a"/>
    <w:link w:val="a6"/>
    <w:uiPriority w:val="99"/>
    <w:unhideWhenUsed/>
    <w:rsid w:val="0063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DC9"/>
  </w:style>
  <w:style w:type="paragraph" w:styleId="a5">
    <w:name w:val="footer"/>
    <w:basedOn w:val="a"/>
    <w:link w:val="a6"/>
    <w:uiPriority w:val="99"/>
    <w:unhideWhenUsed/>
    <w:rsid w:val="0063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Skorikov-pc</dc:creator>
  <cp:keywords/>
  <dc:description/>
  <cp:lastModifiedBy>Skorikov-pc</cp:lastModifiedBy>
  <cp:revision>4</cp:revision>
  <dcterms:created xsi:type="dcterms:W3CDTF">2016-11-18T14:59:00Z</dcterms:created>
  <dcterms:modified xsi:type="dcterms:W3CDTF">2016-11-18T15:50:00Z</dcterms:modified>
</cp:coreProperties>
</file>